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31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78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502F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78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三亚市招商引资项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44"/>
          <w:szCs w:val="44"/>
        </w:rPr>
        <w:t>目评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审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专家入库申请表</w:t>
      </w:r>
    </w:p>
    <w:tbl>
      <w:tblPr>
        <w:tblStyle w:val="13"/>
        <w:tblW w:w="9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0"/>
        <w:gridCol w:w="3274"/>
        <w:gridCol w:w="1663"/>
        <w:gridCol w:w="2756"/>
      </w:tblGrid>
      <w:tr w14:paraId="6B16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4F6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姓名</w:t>
            </w:r>
          </w:p>
        </w:tc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9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66F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性别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6E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</w:tr>
      <w:tr w14:paraId="6B61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F72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出生年月</w:t>
            </w:r>
          </w:p>
        </w:tc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C1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AC7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职称/职务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AAC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</w:tr>
      <w:tr w14:paraId="6F1B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D2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F0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</w:tr>
      <w:tr w14:paraId="6421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266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联系电话</w:t>
            </w:r>
          </w:p>
        </w:tc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3F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381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电子邮箱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B8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</w:p>
        </w:tc>
      </w:tr>
      <w:tr w14:paraId="3B52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62D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专业领域（最多选2项）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39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深海科技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旅游消费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高端食品加工及餐饮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教育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</w:p>
          <w:p w14:paraId="4BCCD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南繁种业及热带特色高效农业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文化体育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法律服务</w:t>
            </w:r>
          </w:p>
          <w:p w14:paraId="39BD3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区域经济合作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黄金珠宝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循环经济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医疗康养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</w:t>
            </w:r>
          </w:p>
          <w:p w14:paraId="65EE6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现代金融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现代商贸及物流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数字经济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交通和建筑</w:t>
            </w:r>
          </w:p>
          <w:p w14:paraId="0EC7C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其他：____</w:t>
            </w:r>
          </w:p>
        </w:tc>
      </w:tr>
      <w:tr w14:paraId="5933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9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专业类型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D2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□产业技术</w:t>
            </w:r>
            <w:r>
              <w:rPr>
                <w:sz w:val="28"/>
                <w:szCs w:val="28"/>
                <w:woUserID w:val="1"/>
              </w:rPr>
              <w:t>及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管理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□经济财务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□生态安全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□法律合规</w:t>
            </w:r>
          </w:p>
        </w:tc>
      </w:tr>
      <w:tr w14:paraId="340A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7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18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工作经历</w:t>
            </w:r>
            <w:r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  <w:t>及成绩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400" w:type="dxa"/>
              <w:right w:w="100" w:type="dxa"/>
            </w:tcMar>
          </w:tcPr>
          <w:p w14:paraId="57D4D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（不少于300字，可附页）</w:t>
            </w:r>
          </w:p>
        </w:tc>
      </w:tr>
      <w:tr w14:paraId="756D0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32F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推荐单位意见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300" w:type="dxa"/>
              <w:right w:w="100" w:type="dxa"/>
            </w:tcMar>
          </w:tcPr>
          <w:p w14:paraId="149F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480" w:firstLineChars="16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（盖章）               </w:t>
            </w:r>
          </w:p>
          <w:p w14:paraId="56974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0" w:firstLineChars="1500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年    月    日</w:t>
            </w:r>
          </w:p>
        </w:tc>
      </w:tr>
      <w:tr w14:paraId="528CC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B3F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评审办</w:t>
            </w:r>
          </w:p>
          <w:p w14:paraId="5D612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审核意见</w:t>
            </w:r>
          </w:p>
        </w:tc>
        <w:tc>
          <w:tcPr>
            <w:tcW w:w="7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00" w:type="dxa"/>
              <w:bottom w:w="300" w:type="dxa"/>
              <w:right w:w="100" w:type="dxa"/>
            </w:tcMar>
          </w:tcPr>
          <w:p w14:paraId="346C9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480" w:firstLineChars="16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（盖章）               </w:t>
            </w:r>
          </w:p>
          <w:p w14:paraId="71778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0" w:firstLineChars="1500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年    月    日</w:t>
            </w:r>
          </w:p>
        </w:tc>
      </w:tr>
    </w:tbl>
    <w:p w14:paraId="03A66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/>
        </w:rPr>
      </w:pP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CAC37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5DEA7D">
                          <w:pPr>
                            <w:pStyle w:val="9"/>
                            <w:rPr>
                              <w:sz w:val="28"/>
                              <w:szCs w:val="52"/>
                            </w:rPr>
                          </w:pPr>
                          <w:r>
                            <w:rPr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sz w:val="28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5DEA7D">
                    <w:pPr>
                      <w:pStyle w:val="9"/>
                      <w:rPr>
                        <w:sz w:val="28"/>
                        <w:szCs w:val="52"/>
                      </w:rPr>
                    </w:pPr>
                    <w:r>
                      <w:rPr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sz w:val="28"/>
                        <w:szCs w:val="52"/>
                      </w:rPr>
                      <w:t>1</w:t>
                    </w:r>
                    <w:r>
                      <w:rPr>
                        <w:sz w:val="28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A93AEC"/>
    <w:rsid w:val="05CB0D44"/>
    <w:rsid w:val="095755CC"/>
    <w:rsid w:val="0996209A"/>
    <w:rsid w:val="114B51FF"/>
    <w:rsid w:val="14682398"/>
    <w:rsid w:val="14C43690"/>
    <w:rsid w:val="1BCC64EA"/>
    <w:rsid w:val="1C1A2AB1"/>
    <w:rsid w:val="22EF104A"/>
    <w:rsid w:val="30997004"/>
    <w:rsid w:val="32CD18B1"/>
    <w:rsid w:val="355C496E"/>
    <w:rsid w:val="3D4D1B86"/>
    <w:rsid w:val="42D15CCA"/>
    <w:rsid w:val="445D29C1"/>
    <w:rsid w:val="4461570D"/>
    <w:rsid w:val="4DA94CA9"/>
    <w:rsid w:val="4F0E41B8"/>
    <w:rsid w:val="561215F0"/>
    <w:rsid w:val="568055E5"/>
    <w:rsid w:val="5EAE462D"/>
    <w:rsid w:val="65103B2F"/>
    <w:rsid w:val="65386CE1"/>
    <w:rsid w:val="707919C8"/>
    <w:rsid w:val="7EBF68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仿宋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_GB2312" w:cs="Times New Roman"/>
      <w:color w:val="1F4D78"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12">
    <w:name w:val="Title"/>
    <w:qFormat/>
    <w:uiPriority w:val="0"/>
    <w:rPr>
      <w:rFonts w:ascii="Times New Roman" w:hAnsi="Times New Roman" w:eastAsia="仿宋_GB2312" w:cs="Times New Roman"/>
      <w:sz w:val="56"/>
      <w:szCs w:val="56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ndnote reference"/>
    <w:semiHidden/>
    <w:unhideWhenUsed/>
    <w:qFormat/>
    <w:uiPriority w:val="99"/>
    <w:rPr>
      <w:vertAlign w:val="superscript"/>
    </w:r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20">
    <w:name w:val="Footnote Text Char"/>
    <w:link w:val="11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85716e3e-1b87-4216-bbb0-87dd2ce88fc8</errorID>
      <errorWord>（&gt;</errorWord>
      <group>L1_Punc</group>
      <groupName>标点问题</groupName>
      <ability>L2_Punc_CN</ability>
      <abilityName>标点符号检查</abilityName>
      <candidateList>
        <item>（</item>
      </candidateList>
      <explain/>
      <paraID>120280E9</paraID>
      <start>2</start>
      <end>4</end>
      <status>unmodified</status>
      <modifiedWord/>
      <trackRevisions>false</trackRevisions>
    </reviewItem>
    <reviewItem>
      <errorID>7993b0d7-229b-4506-ba29-452c83646ea5</errorID>
      <errorWord>谋利</errorWord>
      <group>L1_Word</group>
      <groupName>字词问题</groupName>
      <ability>L2_Typo</ability>
      <abilityName>字词错误</abilityName>
      <candidateList>
        <item>牟利</item>
      </candidateList>
      <explain/>
      <paraID> 5D61430</paraID>
      <start>49</start>
      <end>51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9d7d98-e3a2-43dc-ae88-43d187ace9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226</Words>
  <Characters>231</Characters>
  <TotalTime>3</TotalTime>
  <ScaleCrop>false</ScaleCrop>
  <LinksUpToDate>false</LinksUpToDate>
  <CharactersWithSpaces>342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2026-09-28T17:29:00Z</dcterms:created>
  <dc:creator>Un-named</dc:creator>
  <cp:lastModifiedBy>杨晓杰</cp:lastModifiedBy>
  <cp:lastPrinted>2026-10-15T18:07:00Z</cp:lastPrinted>
  <dcterms:modified xsi:type="dcterms:W3CDTF">2026-10-16T04:15:24Z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eyJoZGlkIjoiZjc3NTBhZDcyYWExZmI1Njg5ZjVjZDRlMDExYTI1YjUiLCJ1c2VySWQiOiIyMzQ2ODU4MzQifQ==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8E06EC6C533647E9AEDDA8F3A871BBF2_12</vt:lpwstr>
  </property>
</Properties>
</file>